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76" w:rsidRPr="000214BE" w:rsidRDefault="00984B76" w:rsidP="00984B76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B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84B76" w:rsidRPr="000214BE" w:rsidRDefault="00984B76" w:rsidP="00984B76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14B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0214BE">
        <w:rPr>
          <w:rFonts w:ascii="Times New Roman" w:hAnsi="Times New Roman" w:cs="Times New Roman"/>
          <w:b/>
          <w:sz w:val="24"/>
          <w:szCs w:val="24"/>
        </w:rPr>
        <w:t>онлайн-викторине</w:t>
      </w:r>
      <w:proofErr w:type="spellEnd"/>
      <w:r w:rsidRPr="000214BE">
        <w:rPr>
          <w:rFonts w:ascii="Times New Roman" w:hAnsi="Times New Roman" w:cs="Times New Roman"/>
          <w:b/>
          <w:sz w:val="24"/>
          <w:szCs w:val="24"/>
        </w:rPr>
        <w:t xml:space="preserve"> для педагогов </w:t>
      </w:r>
    </w:p>
    <w:p w:rsidR="00984B76" w:rsidRPr="000214BE" w:rsidRDefault="00984B76" w:rsidP="00984B76">
      <w:pPr>
        <w:tabs>
          <w:tab w:val="left" w:pos="0"/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«Такие разные дети, такие разные конфликты»</w:t>
      </w:r>
    </w:p>
    <w:p w:rsidR="00984B76" w:rsidRDefault="00984B76" w:rsidP="00984B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B76" w:rsidRPr="000214BE" w:rsidRDefault="00984B76" w:rsidP="00984B7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14BE">
        <w:rPr>
          <w:rFonts w:ascii="Times New Roman" w:hAnsi="Times New Roman" w:cs="Times New Roman"/>
          <w:b/>
          <w:i/>
          <w:sz w:val="24"/>
          <w:szCs w:val="24"/>
        </w:rPr>
        <w:t xml:space="preserve">1. Общие положения </w:t>
      </w:r>
    </w:p>
    <w:p w:rsidR="00984B76" w:rsidRPr="00984B76" w:rsidRDefault="00984B76" w:rsidP="00984B76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Онлайн-викторина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педагогов «</w:t>
      </w:r>
      <w:r w:rsidRPr="00984B76">
        <w:rPr>
          <w:rFonts w:ascii="Times New Roman" w:hAnsi="Times New Roman" w:cs="Times New Roman"/>
          <w:bCs/>
          <w:color w:val="000000"/>
          <w:sz w:val="24"/>
          <w:szCs w:val="24"/>
        </w:rPr>
        <w:t>Такие разные дети, такие разные конфликты»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викторина) проводится в рамках краевой социально-психологической акции «Азбука общения» (далее – акция «Азбука общения»)</w:t>
      </w:r>
      <w:r w:rsidR="00D2676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 xml:space="preserve">1.2. Основной целью проведения </w:t>
      </w:r>
      <w:r>
        <w:rPr>
          <w:rFonts w:ascii="Times New Roman" w:hAnsi="Times New Roman" w:cs="Times New Roman"/>
          <w:sz w:val="24"/>
          <w:szCs w:val="24"/>
        </w:rPr>
        <w:t>викторины</w:t>
      </w:r>
      <w:r w:rsidRPr="00984B76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педагогов в области профилактик</w:t>
      </w:r>
      <w:r w:rsidR="00461B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конфликтов</w:t>
      </w:r>
      <w:r w:rsidRPr="00984B76">
        <w:rPr>
          <w:rFonts w:ascii="Times New Roman" w:hAnsi="Times New Roman" w:cs="Times New Roman"/>
          <w:sz w:val="24"/>
          <w:szCs w:val="24"/>
        </w:rPr>
        <w:t>.</w:t>
      </w:r>
    </w:p>
    <w:p w:rsidR="00984B76" w:rsidRPr="00984B76" w:rsidRDefault="00984B76" w:rsidP="00984B76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B76" w:rsidRPr="000214BE" w:rsidRDefault="00984B76" w:rsidP="00984B76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14B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 </w:t>
      </w:r>
      <w:r w:rsidRPr="000214BE">
        <w:rPr>
          <w:rFonts w:ascii="Times New Roman" w:hAnsi="Times New Roman" w:cs="Times New Roman"/>
          <w:b/>
          <w:i/>
          <w:sz w:val="24"/>
          <w:szCs w:val="24"/>
        </w:rPr>
        <w:t>Порядок проведения Викторины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Викторина</w:t>
      </w:r>
      <w:r w:rsidRPr="00984B76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4B76">
        <w:rPr>
          <w:rFonts w:ascii="Times New Roman" w:hAnsi="Times New Roman" w:cs="Times New Roman"/>
          <w:sz w:val="24"/>
          <w:szCs w:val="24"/>
        </w:rPr>
        <w:t>тся в дистанционном формате.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B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викторине</w:t>
      </w:r>
      <w:r w:rsidRPr="00984B76">
        <w:rPr>
          <w:rFonts w:ascii="Times New Roman" w:hAnsi="Times New Roman" w:cs="Times New Roman"/>
          <w:sz w:val="24"/>
          <w:szCs w:val="24"/>
        </w:rPr>
        <w:t xml:space="preserve"> могут принимать участие </w:t>
      </w:r>
      <w:r>
        <w:rPr>
          <w:rFonts w:ascii="Times New Roman" w:hAnsi="Times New Roman" w:cs="Times New Roman"/>
          <w:sz w:val="24"/>
          <w:szCs w:val="24"/>
        </w:rPr>
        <w:t>педагогические работники образовательных организаций Забайкальского края</w:t>
      </w:r>
      <w:r w:rsidRPr="00984B76">
        <w:rPr>
          <w:rFonts w:ascii="Times New Roman" w:hAnsi="Times New Roman" w:cs="Times New Roman"/>
          <w:sz w:val="24"/>
          <w:szCs w:val="24"/>
        </w:rPr>
        <w:t>.</w:t>
      </w:r>
    </w:p>
    <w:p w:rsid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984B76">
        <w:rPr>
          <w:rFonts w:ascii="Times New Roman" w:hAnsi="Times New Roman" w:cs="Times New Roman"/>
          <w:sz w:val="24"/>
          <w:szCs w:val="24"/>
        </w:rPr>
        <w:t xml:space="preserve">. Доступ к </w:t>
      </w:r>
      <w:r>
        <w:rPr>
          <w:rFonts w:ascii="Times New Roman" w:hAnsi="Times New Roman" w:cs="Times New Roman"/>
          <w:sz w:val="24"/>
          <w:szCs w:val="24"/>
        </w:rPr>
        <w:t xml:space="preserve">викторине возможен в период проведения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акции «Азбука общения» с 22 по 26 апреля 2024 года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93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.4. Викторина доступна по ссылке </w:t>
      </w:r>
      <w:hyperlink r:id="rId4" w:history="1">
        <w:r w:rsidR="00E93401" w:rsidRPr="005B70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https://forms.yandex.ru/u/660a1e19505690a06fe40a0b/</w:t>
        </w:r>
      </w:hyperlink>
      <w:r w:rsidR="00E93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B76" w:rsidRPr="000214BE" w:rsidRDefault="00984B76" w:rsidP="00984B7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14BE">
        <w:rPr>
          <w:rFonts w:ascii="Times New Roman" w:hAnsi="Times New Roman" w:cs="Times New Roman"/>
          <w:b/>
          <w:i/>
          <w:sz w:val="24"/>
          <w:szCs w:val="24"/>
        </w:rPr>
        <w:t xml:space="preserve">3. Подведение итогов 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подводятся викторины подводятся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 10 по 25 мая 2024 года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>3.2.Победители определяются по максимальному количеству баллов</w:t>
      </w:r>
      <w:r w:rsidR="00972DF4">
        <w:rPr>
          <w:rFonts w:ascii="Times New Roman" w:hAnsi="Times New Roman" w:cs="Times New Roman"/>
          <w:sz w:val="24"/>
          <w:szCs w:val="24"/>
        </w:rPr>
        <w:t xml:space="preserve">. В случае одинакового количества баллов, победитель определяется тот, кто ранее ответил на вопросы викторины 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>3.3. Победители награждаются дипломами Министерства образован</w:t>
      </w:r>
      <w:r w:rsidR="00972DF4">
        <w:rPr>
          <w:rFonts w:ascii="Times New Roman" w:hAnsi="Times New Roman" w:cs="Times New Roman"/>
          <w:sz w:val="24"/>
          <w:szCs w:val="24"/>
        </w:rPr>
        <w:t xml:space="preserve">ия, науки </w:t>
      </w:r>
      <w:r w:rsidRPr="00984B76">
        <w:rPr>
          <w:rFonts w:ascii="Times New Roman" w:hAnsi="Times New Roman" w:cs="Times New Roman"/>
          <w:sz w:val="24"/>
          <w:szCs w:val="24"/>
        </w:rPr>
        <w:t xml:space="preserve">Забайкальского края. 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>3.4. Участники получают сертификаты участников.</w:t>
      </w:r>
      <w:r w:rsidR="00972DF4">
        <w:rPr>
          <w:rFonts w:ascii="Times New Roman" w:hAnsi="Times New Roman" w:cs="Times New Roman"/>
          <w:sz w:val="24"/>
          <w:szCs w:val="24"/>
        </w:rPr>
        <w:t xml:space="preserve"> Сертификаты участниками скачиваются самостоятельно по ссылке, которая будет размещена в итоговых документах акции «Азбука общения»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 xml:space="preserve">3.5. Итоги </w:t>
      </w:r>
      <w:r w:rsidR="00972DF4">
        <w:rPr>
          <w:rFonts w:ascii="Times New Roman" w:hAnsi="Times New Roman" w:cs="Times New Roman"/>
          <w:sz w:val="24"/>
          <w:szCs w:val="24"/>
        </w:rPr>
        <w:t>викторины</w:t>
      </w:r>
      <w:r w:rsidRPr="00984B76">
        <w:rPr>
          <w:rFonts w:ascii="Times New Roman" w:hAnsi="Times New Roman" w:cs="Times New Roman"/>
          <w:sz w:val="24"/>
          <w:szCs w:val="24"/>
        </w:rPr>
        <w:t xml:space="preserve"> обсуждению не подлежат.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 xml:space="preserve">По вопросам, связанным с проведением </w:t>
      </w:r>
      <w:proofErr w:type="gramStart"/>
      <w:r w:rsidRPr="00984B76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  <w:r w:rsidRPr="00984B76">
        <w:rPr>
          <w:rFonts w:ascii="Times New Roman" w:hAnsi="Times New Roman" w:cs="Times New Roman"/>
          <w:sz w:val="24"/>
          <w:szCs w:val="24"/>
        </w:rPr>
        <w:t xml:space="preserve"> дистанционных </w:t>
      </w:r>
      <w:proofErr w:type="spellStart"/>
      <w:r w:rsidRPr="00984B76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984B76">
        <w:rPr>
          <w:rFonts w:ascii="Times New Roman" w:hAnsi="Times New Roman" w:cs="Times New Roman"/>
          <w:sz w:val="24"/>
          <w:szCs w:val="24"/>
        </w:rPr>
        <w:t>, обращаться по телефону 89242965474 (</w:t>
      </w:r>
      <w:proofErr w:type="spellStart"/>
      <w:r w:rsidRPr="00984B76">
        <w:rPr>
          <w:rFonts w:ascii="Times New Roman" w:hAnsi="Times New Roman" w:cs="Times New Roman"/>
          <w:color w:val="000000" w:themeColor="text1"/>
          <w:sz w:val="24"/>
          <w:szCs w:val="24"/>
        </w:rPr>
        <w:t>Винникова</w:t>
      </w:r>
      <w:proofErr w:type="spellEnd"/>
      <w:r w:rsidRPr="00984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Борисовна).</w:t>
      </w:r>
      <w:r w:rsidRPr="00984B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B76" w:rsidRPr="000214BE" w:rsidRDefault="00984B76" w:rsidP="00984B76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14BE">
        <w:rPr>
          <w:rFonts w:ascii="Times New Roman" w:hAnsi="Times New Roman" w:cs="Times New Roman"/>
          <w:b/>
          <w:i/>
          <w:sz w:val="24"/>
          <w:szCs w:val="24"/>
        </w:rPr>
        <w:t>4. Иные положение</w:t>
      </w:r>
    </w:p>
    <w:p w:rsidR="00984B76" w:rsidRPr="00984B76" w:rsidRDefault="00984B76" w:rsidP="00984B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 xml:space="preserve">4.1. Вопросы, связанные с проведением </w:t>
      </w:r>
      <w:r w:rsidR="00972DF4">
        <w:rPr>
          <w:rFonts w:ascii="Times New Roman" w:hAnsi="Times New Roman" w:cs="Times New Roman"/>
          <w:sz w:val="24"/>
          <w:szCs w:val="24"/>
        </w:rPr>
        <w:t>викторины</w:t>
      </w:r>
      <w:r w:rsidRPr="00984B76">
        <w:rPr>
          <w:rFonts w:ascii="Times New Roman" w:hAnsi="Times New Roman" w:cs="Times New Roman"/>
          <w:sz w:val="24"/>
          <w:szCs w:val="24"/>
        </w:rPr>
        <w:t xml:space="preserve">, возникшие в ходе </w:t>
      </w:r>
      <w:r w:rsidR="00972DF4">
        <w:rPr>
          <w:rFonts w:ascii="Times New Roman" w:hAnsi="Times New Roman" w:cs="Times New Roman"/>
          <w:sz w:val="24"/>
          <w:szCs w:val="24"/>
        </w:rPr>
        <w:t xml:space="preserve">ее </w:t>
      </w:r>
      <w:r w:rsidRPr="00984B76">
        <w:rPr>
          <w:rFonts w:ascii="Times New Roman" w:hAnsi="Times New Roman" w:cs="Times New Roman"/>
          <w:sz w:val="24"/>
          <w:szCs w:val="24"/>
        </w:rPr>
        <w:t>проведения, решаются организаторами.</w:t>
      </w:r>
    </w:p>
    <w:p w:rsidR="00984B76" w:rsidRDefault="00984B76" w:rsidP="00984B7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/>
        <w:rPr>
          <w:color w:val="000000"/>
        </w:rPr>
      </w:pPr>
    </w:p>
    <w:p w:rsidR="00984B76" w:rsidRDefault="00984B76"/>
    <w:sectPr w:rsidR="00984B76" w:rsidSect="0072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84B76"/>
    <w:rsid w:val="000214BE"/>
    <w:rsid w:val="000268B3"/>
    <w:rsid w:val="00035408"/>
    <w:rsid w:val="00461BEE"/>
    <w:rsid w:val="007224DB"/>
    <w:rsid w:val="00972DF4"/>
    <w:rsid w:val="00984B76"/>
    <w:rsid w:val="00CF2C2F"/>
    <w:rsid w:val="00D26766"/>
    <w:rsid w:val="00E9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0a1e19505690a06fe40a0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2024-04-01T02:00:00Z</dcterms:created>
  <dcterms:modified xsi:type="dcterms:W3CDTF">2024-04-12T06:49:00Z</dcterms:modified>
</cp:coreProperties>
</file>